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u w:val="single"/>
        </w:rPr>
      </w:pPr>
      <w:r w:rsidDel="00000000" w:rsidR="00000000" w:rsidRPr="00000000">
        <w:rPr>
          <w:rtl w:val="0"/>
        </w:rPr>
      </w:r>
    </w:p>
    <w:p w:rsidR="00000000" w:rsidDel="00000000" w:rsidP="00000000" w:rsidRDefault="00000000" w:rsidRPr="00000000" w14:paraId="00000002">
      <w:pPr>
        <w:jc w:val="center"/>
        <w:rPr>
          <w:b w:val="1"/>
          <w:bCs w:val="1"/>
          <w:sz w:val="36"/>
          <w:szCs w:val="36"/>
          <w:u w:val="single"/>
        </w:rPr>
      </w:pPr>
      <w:r w:rsidDel="00000000" w:rsidR="00000000" w:rsidRPr="00000000">
        <w:rPr>
          <w:b w:val="1"/>
          <w:bCs w:val="1"/>
          <w:sz w:val="36"/>
          <w:szCs w:val="36"/>
          <w:u w:val="single"/>
          <w:rtl w:val="0"/>
        </w:rPr>
        <w:t xml:space="preserve">Special Members Meeting Agenda</w:t>
      </w:r>
    </w:p>
    <w:p w:rsidR="00000000" w:rsidDel="00000000" w:rsidP="00000000" w:rsidRDefault="00000000" w:rsidRPr="00000000" w14:paraId="00000003">
      <w:pPr>
        <w:jc w:val="center"/>
        <w:rPr>
          <w:b w:val="1"/>
          <w:bCs w:val="1"/>
          <w:i w:val="1"/>
          <w:iCs w:val="1"/>
          <w:sz w:val="28"/>
          <w:szCs w:val="28"/>
        </w:rPr>
      </w:pPr>
      <w:r w:rsidDel="00000000" w:rsidR="00000000" w:rsidRPr="00000000">
        <w:rPr>
          <w:b w:val="1"/>
          <w:bCs w:val="1"/>
          <w:i w:val="1"/>
          <w:iCs w:val="1"/>
          <w:sz w:val="28"/>
          <w:szCs w:val="28"/>
          <w:rtl w:val="0"/>
        </w:rPr>
        <w:t xml:space="preserve">Northpark Water Supply Corporation </w:t>
      </w:r>
    </w:p>
    <w:p w:rsidR="00000000" w:rsidDel="00000000" w:rsidP="00000000" w:rsidRDefault="00000000" w:rsidRPr="00000000" w14:paraId="00000004">
      <w:pPr>
        <w:jc w:val="center"/>
        <w:rPr>
          <w:b w:val="1"/>
          <w:bCs w:val="1"/>
          <w:i w:val="1"/>
          <w:iCs w:val="1"/>
        </w:rPr>
      </w:pPr>
      <w:r w:rsidDel="00000000" w:rsidR="00000000" w:rsidRPr="00000000">
        <w:rPr>
          <w:b w:val="1"/>
          <w:bCs w:val="1"/>
          <w:i w:val="1"/>
          <w:iCs w:val="1"/>
          <w:rtl w:val="0"/>
        </w:rPr>
        <w:t xml:space="preserve">8704 FM 1409 Dayton, TX 77535 ESD 3 Firestation</w:t>
      </w:r>
    </w:p>
    <w:p w:rsidR="00000000" w:rsidDel="00000000" w:rsidP="00000000" w:rsidRDefault="00000000" w:rsidRPr="00000000" w14:paraId="00000005">
      <w:pPr>
        <w:jc w:val="center"/>
        <w:rPr>
          <w:b w:val="1"/>
          <w:bCs w:val="1"/>
        </w:rPr>
      </w:pPr>
      <w:r w:rsidDel="00000000" w:rsidR="00000000" w:rsidRPr="00000000">
        <w:rPr>
          <w:b w:val="1"/>
          <w:bCs w:val="1"/>
          <w:i w:val="1"/>
          <w:iCs w:val="1"/>
          <w:rtl w:val="0"/>
        </w:rPr>
        <w:t xml:space="preserve">December 17, 2025 @ 6:00pm</w: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1.Call to Order </w:t>
      </w:r>
    </w:p>
    <w:p w:rsidR="00000000" w:rsidDel="00000000" w:rsidP="00000000" w:rsidRDefault="00000000" w:rsidRPr="00000000" w14:paraId="00000008">
      <w:pPr>
        <w:rPr/>
      </w:pPr>
      <w:r w:rsidDel="00000000" w:rsidR="00000000" w:rsidRPr="00000000">
        <w:rPr>
          <w:rtl w:val="0"/>
        </w:rPr>
        <w:t xml:space="preserve">2. Establish Quorum</w:t>
      </w:r>
    </w:p>
    <w:p w:rsidR="00000000" w:rsidDel="00000000" w:rsidP="00000000" w:rsidRDefault="00000000" w:rsidRPr="00000000" w14:paraId="00000009">
      <w:pPr>
        <w:rPr/>
      </w:pPr>
      <w:r w:rsidDel="00000000" w:rsidR="00000000" w:rsidRPr="00000000">
        <w:rPr>
          <w:rtl w:val="0"/>
        </w:rPr>
        <w:t xml:space="preserve">3. Discuss and take action on Certifying Vote of By Laws approval </w:t>
      </w:r>
    </w:p>
    <w:p w:rsidR="00000000" w:rsidDel="00000000" w:rsidP="00000000" w:rsidRDefault="00000000" w:rsidRPr="00000000" w14:paraId="0000000A">
      <w:pPr>
        <w:rPr/>
      </w:pPr>
      <w:r w:rsidDel="00000000" w:rsidR="00000000" w:rsidRPr="00000000">
        <w:rPr>
          <w:rtl w:val="0"/>
        </w:rPr>
        <w:t xml:space="preserve">      a. Count vote by members – proxy and in person vote</w:t>
      </w:r>
    </w:p>
    <w:p w:rsidR="00000000" w:rsidDel="00000000" w:rsidP="00000000" w:rsidRDefault="00000000" w:rsidRPr="00000000" w14:paraId="0000000B">
      <w:pPr>
        <w:rPr/>
      </w:pPr>
      <w:r w:rsidDel="00000000" w:rsidR="00000000" w:rsidRPr="00000000">
        <w:rPr>
          <w:rtl w:val="0"/>
        </w:rPr>
        <w:t xml:space="preserve">      b. Certify vote count</w:t>
      </w:r>
    </w:p>
    <w:p w:rsidR="00000000" w:rsidDel="00000000" w:rsidP="00000000" w:rsidRDefault="00000000" w:rsidRPr="00000000" w14:paraId="0000000C">
      <w:pPr>
        <w:rPr/>
      </w:pPr>
      <w:r w:rsidDel="00000000" w:rsidR="00000000" w:rsidRPr="00000000">
        <w:rPr>
          <w:rtl w:val="0"/>
        </w:rPr>
        <w:t xml:space="preserve">4. Adjourn Meeting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Board of Directors may, upon lawful notice to the public, meet in executive session when permitted for purposes as provided for in the Open Meetings Act Government Code Chapter 551.</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C3086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3086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3086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3086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C3086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C3086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C3086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C3086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C3086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3086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3086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3086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3086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3086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3086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30860"/>
    <w:rPr>
      <w:i w:val="1"/>
      <w:iCs w:val="1"/>
      <w:color w:val="404040" w:themeColor="text1" w:themeTint="0000BF"/>
    </w:rPr>
  </w:style>
  <w:style w:type="paragraph" w:styleId="ListParagraph">
    <w:name w:val="List Paragraph"/>
    <w:basedOn w:val="Normal"/>
    <w:uiPriority w:val="34"/>
    <w:qFormat w:val="1"/>
    <w:rsid w:val="00C30860"/>
    <w:pPr>
      <w:ind w:left="720"/>
      <w:contextualSpacing w:val="1"/>
    </w:pPr>
  </w:style>
  <w:style w:type="character" w:styleId="IntenseEmphasis">
    <w:name w:val="Intense Emphasis"/>
    <w:basedOn w:val="DefaultParagraphFont"/>
    <w:uiPriority w:val="21"/>
    <w:qFormat w:val="1"/>
    <w:rsid w:val="00C30860"/>
    <w:rPr>
      <w:i w:val="1"/>
      <w:iCs w:val="1"/>
      <w:color w:val="2f5496" w:themeColor="accent1" w:themeShade="0000BF"/>
    </w:rPr>
  </w:style>
  <w:style w:type="paragraph" w:styleId="IntenseQuote">
    <w:name w:val="Intense Quote"/>
    <w:basedOn w:val="Normal"/>
    <w:next w:val="Normal"/>
    <w:link w:val="IntenseQuoteChar"/>
    <w:uiPriority w:val="30"/>
    <w:qFormat w:val="1"/>
    <w:rsid w:val="00C3086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C30860"/>
    <w:rPr>
      <w:i w:val="1"/>
      <w:iCs w:val="1"/>
      <w:color w:val="2f5496" w:themeColor="accent1" w:themeShade="0000BF"/>
    </w:rPr>
  </w:style>
  <w:style w:type="character" w:styleId="IntenseReference">
    <w:name w:val="Intense Reference"/>
    <w:basedOn w:val="DefaultParagraphFont"/>
    <w:uiPriority w:val="32"/>
    <w:qFormat w:val="1"/>
    <w:rsid w:val="00C30860"/>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4O+ZuY+LeuBCVpxR2ylOQWrWAQ==">CgMxLjA4AHIhMWdsZ2hXVWszRXNWNExPdDJ1T21ldEdsaEdsajVLanJO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2025-12-09T19:17:00Z</dcterms:created>
  <dc:creator>T Brenner</dc:creator>
</cp:coreProperties>
</file>